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313" w:rightChars="-14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朔州市生态环境局</w:t>
      </w:r>
    </w:p>
    <w:p>
      <w:pPr>
        <w:spacing w:line="520" w:lineRule="exact"/>
        <w:ind w:right="-313" w:rightChars="-14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责令改正违法行为决定书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313" w:rightChars="-149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朔环责改字〔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21〕0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313" w:rightChars="-149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怀仁县新春储售煤炭有限责任公司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社会信用代码：9114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062468190803XB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朔州怀仁县郝家坪村西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法定代表人（负责人）：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朔州市生态环境局执法人员于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2021年3月25日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怀仁县新春储售煤炭有限责任公司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（以下简称“你单位”）进行了现场勘查和询问，发现你单位实施了以下环境违法行为：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1、你单位有4个6米*6米的敞开门，四周底部高约60CM未密闭，库内贮存原煤；场地露天贮存原煤、中煤、煤矸石约30堆10000吨，未密闭，用绿网苫盖。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2、你单位与新荣区志鸿煤业有限公司签订合作供应煤矸石的协议，协议中未约定污染防治要求,也未对新荣区志鸿煤业有限公司的主体资格和技术能力进行核实。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3、你单位从2020年9月1日以来未建立煤矸石管理台账，未如实记录产生煤矸石的数量、流向、贮存、利用、处置等信息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4、你单位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东厂界防尘网破损处露天贮存约一堆约30吨煤矸石，厂界外东侧约30米露天贮存一堆长约50米、宽约9米、高约1.2米，共约60吨煤矸石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以上事实，有朔州市生态环境局《现场检查（勘察）笔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录》、《询问笔录》、营业执照、现场照片等证据为凭。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你单位上述第一条行为，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违反了《中华人民共和国大气污染防治法》第七十二条第一款之规定，依据《中华人民共和国大气污染防治法》第一百一十七条第一项之规定，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 w:color="auto"/>
          <w:lang w:val="en-US" w:eastAsia="zh-CN" w:bidi="ar-SA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责令你单位：于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2021年4月30日前，完成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原煤库密闭及场地露天贮存原煤、中煤、煤矸石的规范处置。整治期间，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要采取有效措施防治环境污染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 w:color="auto"/>
          <w:lang w:val="en-US" w:eastAsia="zh-CN" w:bidi="ar-SA"/>
        </w:rPr>
        <w:t>我局将对你单位改正违法行为的情况进行复查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拒不改正的，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将按照《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中华人民共和国大气污染防治法》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第一百一十七条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之规定责令停工整治或者停业整治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你单位上述第二条行为，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违反了《中华人民共和国固体废物污染环境防治法》第三十七条第一款之规定，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《中华人民共和国固体废物污染环境防治法》第一百零二条第一款第九项和第二款之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规定，现责令你单位：于2021年4月30日前，按照相关法律法规规定，对运输、处置、利用煤矸石的受委托方进行主体资格审查和技术能力核实，并依法签订书面合同，明确污染防治要求。整改期间，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要采取有效措施防治环境污染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 w:color="auto"/>
          <w:lang w:val="en-US" w:eastAsia="zh-CN" w:bidi="ar-SA"/>
        </w:rPr>
        <w:t>我局将对你单位改正违法行为的情况进行复查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如拒不改正，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将按照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《中华人民共和国固废废物污染环境防治法》第一百一十九条之规定实施按日连续处罚。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你单位上述第三条行为，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违反了《中华人民共和国固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废物污染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环境防治法》第三十六条第一款之规定，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《中华人民共和国固体废物污染环境防治法》第一百零二条第一款第八项和第二款之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规定，现责令你单位：于2021年4月30日前，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补齐、补实工业固体废物管理台账，在今后的日常管理中要如实记录工业固体废物的种类、数量、流向、贮存、利用、处置等信息，实现工业固体废物可追溯、可查询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 w:color="auto"/>
          <w:lang w:val="en-US" w:eastAsia="zh-CN" w:bidi="ar-SA"/>
        </w:rPr>
        <w:t>我局将对你单位改正违法行为的情况进行复查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如拒不改正，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将按照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《中华人民共和国固体废物污染环境防治法》第一百一十九条之规定实施按日连续处罚。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你单位上述第四条行为，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违反了《中华人民共和国大气污染防治法》第七十二条第一款之规定，依据《中华人民共和国大气污染防治法》第一百一十七条之规定，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 w:color="auto"/>
          <w:lang w:val="en-US" w:eastAsia="zh-CN" w:bidi="ar-SA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责令你单位：于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2021年4月30日前，将两处露天贮存的煤矸石拉运至矸石处置场进行规范处置。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整治期间，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要采取有效措施防治环境污染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 w:color="auto"/>
          <w:lang w:val="en-US" w:eastAsia="zh-CN" w:bidi="ar-SA"/>
        </w:rPr>
        <w:t>我局将对你单位改正违法行为的情况进行复查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</w:rPr>
        <w:t>拒不改正的，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eastAsia="zh-CN"/>
        </w:rPr>
        <w:t>将按照《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中华人民共和国大气污染防治法》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第一百一十七条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之规定责令停工整治或者停业整治。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你单位如对本决定不服，可在收到本决定书之日起60日内向山西省生态环境厅或者朔州市人民政府申请行政复议，也可在收到本决定书之日起6个月内向朔城区人民法院提起行政诉讼。如你单位拒不改正上述违法行为，我局将申请朔城区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313" w:rightChars="-149" w:firstLine="4480" w:firstLineChars="14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313" w:rightChars="-149" w:firstLine="4777" w:firstLineChars="1493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朔州市生态环境局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-313" w:rightChars="-149" w:firstLine="4899" w:firstLineChars="153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D646B"/>
    <w:rsid w:val="19FD646B"/>
    <w:rsid w:val="203E452F"/>
    <w:rsid w:val="2C2034DD"/>
    <w:rsid w:val="2ECF0C8E"/>
    <w:rsid w:val="391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2021-04-15T08:08:00Z</dcterms:created>
  <dc:creator>user</dc:creator>
  <cp:lastModifiedBy>user</cp:lastModifiedBy>
  <dcterms:modified xsi:type="dcterms:W3CDTF">2021-04-15T08:11:17Z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61EBEC46EAED43FBB7D690612F5CAEBF</vt:lpwstr>
  </property>
</Properties>
</file>